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imelight" w:cs="Limelight" w:eastAsia="Limelight" w:hAnsi="Limelight"/>
          <w:sz w:val="32"/>
          <w:szCs w:val="32"/>
          <w:u w:val="single"/>
        </w:rPr>
      </w:pPr>
      <w:r w:rsidDel="00000000" w:rsidR="00000000" w:rsidRPr="00000000">
        <w:rPr>
          <w:rFonts w:ascii="Limelight" w:cs="Limelight" w:eastAsia="Limelight" w:hAnsi="Limelight"/>
          <w:sz w:val="32"/>
          <w:szCs w:val="32"/>
          <w:u w:val="single"/>
          <w:rtl w:val="0"/>
        </w:rPr>
        <w:t xml:space="preserve">CURSO ESCOLAR 2025/2026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5263515</wp:posOffset>
            </wp:positionH>
            <wp:positionV relativeFrom="paragraph">
              <wp:posOffset>-164464</wp:posOffset>
            </wp:positionV>
            <wp:extent cx="858195" cy="876300"/>
            <wp:effectExtent b="0" l="0" r="0" t="0"/>
            <wp:wrapNone/>
            <wp:docPr descr="https://tse3.mm.bing.net/th?id=OIP.BYchj7uSfZwCq1pEokiJRgHaHk&amp;pid=Api&amp;P=0" id="3" name="image1.jpg"/>
            <a:graphic>
              <a:graphicData uri="http://schemas.openxmlformats.org/drawingml/2006/picture">
                <pic:pic>
                  <pic:nvPicPr>
                    <pic:cNvPr descr="https://tse3.mm.bing.net/th?id=OIP.BYchj7uSfZwCq1pEokiJRgHaHk&amp;pid=Api&amp;P=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195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MATERIAL 6º DE PRIMARIA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En el siguiente listado encontrarás el material escolar que vas a necesitar este curso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. Revisa lo que tienes en casa para comprar solamente lo imprescindible.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Puedes utilizar el material del curso pasado.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8"/>
        <w:gridCol w:w="986"/>
        <w:tblGridChange w:id="0">
          <w:tblGrid>
            <w:gridCol w:w="7508"/>
            <w:gridCol w:w="9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MATERIAL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LO TENGO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-Estuche de cremallera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-Lápiz, goma, sacapuntas, bolígrafo azul , rojo y negro (</w:t>
            </w:r>
            <w:r w:rsidDel="00000000" w:rsidR="00000000" w:rsidRPr="00000000">
              <w:rPr>
                <w:rtl w:val="0"/>
              </w:rPr>
              <w:t xml:space="preserve">se aconseja el uso de bolígrafos borrables, especialmente en el caso de alumnos/as con dificultades para evitar tachones.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- 2 Pegamentos de barra (uno para guardar en clase)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-Tijeras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-Rotulador de pizarra blanca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-Caja de lápices de colores o ceras duras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-Caja de rotuladores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-Paquete de folios de A4 de 80gr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-Archivador con anillas y fundas de plástico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-1 carpeta fina (A4) , para llevar fichas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-4 cuadernos Lamela 3 mm de tamaño A4 (tamaño folio) de colores, rojo, azul, verde y amarillo.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-Juego de reglas (30cm), Escuadra, Cartabón, Transportador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Compás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Flauta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-Bloc de cartulina de colores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-Bloc de dibujo tamaño A-4 con margen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-La agenda se comprará en el centro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año para plástica cada alumn@ traerá 5 € y compraremos colectivamente el material necesario. Así será más económico.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9rmvdrij5i1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Times New Roman"/>
  <w:font w:name="Limeligh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A25B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25B2E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FyK/X2S6rwDFP7zNE8N/3U3lxQ==">CgMxLjAyDmgueDlybXZkcmlqNWkxOAByITFYVjJRbWoxTHYyMFZlVWZxSUlVUUxhWFMzbWhKajRrYQ==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2025-06-25T17:13:00Z</dcterms:created>
  <dc:creator>Usuario</dc:creator>
</cp:coreProperties>
</file>